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D8F1D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第一章：FPN 及铁调素（或其类似物）的功能解析</w:t>
      </w:r>
    </w:p>
    <w:p w14:paraId="69384D29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研究目的</w:t>
      </w:r>
    </w:p>
    <w:p w14:paraId="2FF50107" w14:textId="77777777" w:rsidR="00E178E2" w:rsidRPr="00E178E2" w:rsidRDefault="00E178E2" w:rsidP="00E178E2">
      <w:pPr>
        <w:rPr>
          <w:b/>
          <w:bCs/>
        </w:rPr>
      </w:pPr>
      <w:proofErr w:type="spellStart"/>
      <w:r w:rsidRPr="00E178E2">
        <w:rPr>
          <w:b/>
          <w:bCs/>
        </w:rPr>
        <w:t>Ferroportin</w:t>
      </w:r>
      <w:proofErr w:type="spellEnd"/>
      <w:r w:rsidRPr="00E178E2">
        <w:rPr>
          <w:b/>
          <w:bCs/>
        </w:rPr>
        <w:t>（FPN）是铁外排的关键蛋白，而铁调素（Hepcidin）通常通过降解 FPN 调控铁稳态。然而，在</w:t>
      </w:r>
      <w:proofErr w:type="gramStart"/>
      <w:r w:rsidRPr="00E178E2">
        <w:rPr>
          <w:b/>
          <w:bCs/>
        </w:rPr>
        <w:t>缢蛏</w:t>
      </w:r>
      <w:proofErr w:type="gramEnd"/>
      <w:r w:rsidRPr="00E178E2">
        <w:rPr>
          <w:b/>
          <w:bCs/>
        </w:rPr>
        <w:t>中尚未找到铁调素的保守结构域，可能存在功能类似的调控因子。本部</w:t>
      </w:r>
      <w:proofErr w:type="gramStart"/>
      <w:r w:rsidRPr="00E178E2">
        <w:rPr>
          <w:b/>
          <w:bCs/>
        </w:rPr>
        <w:t>分研究</w:t>
      </w:r>
      <w:proofErr w:type="gramEnd"/>
      <w:r w:rsidRPr="00E178E2">
        <w:rPr>
          <w:b/>
          <w:bCs/>
        </w:rPr>
        <w:t xml:space="preserve"> FPN 的表达及可能的调控机制。</w:t>
      </w:r>
    </w:p>
    <w:p w14:paraId="653528EE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实验设计</w:t>
      </w:r>
    </w:p>
    <w:p w14:paraId="437025ED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1. FPN 序列获取与表达分析</w:t>
      </w:r>
    </w:p>
    <w:p w14:paraId="406BCB6A" w14:textId="77777777" w:rsidR="00E178E2" w:rsidRPr="00E178E2" w:rsidRDefault="00E178E2" w:rsidP="00E178E2">
      <w:pPr>
        <w:numPr>
          <w:ilvl w:val="0"/>
          <w:numId w:val="14"/>
        </w:numPr>
        <w:rPr>
          <w:b/>
          <w:bCs/>
        </w:rPr>
      </w:pPr>
      <w:r w:rsidRPr="00E178E2">
        <w:rPr>
          <w:b/>
          <w:bCs/>
        </w:rPr>
        <w:t>目的：确定</w:t>
      </w:r>
      <w:proofErr w:type="gramStart"/>
      <w:r w:rsidRPr="00E178E2">
        <w:rPr>
          <w:b/>
          <w:bCs/>
        </w:rPr>
        <w:t>缢蛏</w:t>
      </w:r>
      <w:proofErr w:type="gramEnd"/>
      <w:r w:rsidRPr="00E178E2">
        <w:rPr>
          <w:b/>
          <w:bCs/>
        </w:rPr>
        <w:t xml:space="preserve"> FPN 基因的序列、组织表达模式及铁负荷条件下的表达变化。</w:t>
      </w:r>
    </w:p>
    <w:p w14:paraId="026784F1" w14:textId="77777777" w:rsidR="00E178E2" w:rsidRPr="00E178E2" w:rsidRDefault="00E178E2" w:rsidP="00E178E2">
      <w:pPr>
        <w:numPr>
          <w:ilvl w:val="0"/>
          <w:numId w:val="14"/>
        </w:numPr>
        <w:rPr>
          <w:b/>
          <w:bCs/>
        </w:rPr>
      </w:pPr>
      <w:r w:rsidRPr="00E178E2">
        <w:rPr>
          <w:b/>
          <w:bCs/>
        </w:rPr>
        <w:t>实验：</w:t>
      </w:r>
    </w:p>
    <w:p w14:paraId="5863C673" w14:textId="77777777" w:rsidR="00E178E2" w:rsidRPr="00E178E2" w:rsidRDefault="00E178E2" w:rsidP="00E178E2">
      <w:pPr>
        <w:numPr>
          <w:ilvl w:val="1"/>
          <w:numId w:val="14"/>
        </w:numPr>
        <w:rPr>
          <w:b/>
          <w:bCs/>
        </w:rPr>
      </w:pPr>
      <w:r w:rsidRPr="00E178E2">
        <w:rPr>
          <w:b/>
          <w:bCs/>
        </w:rPr>
        <w:t>生物信息学分析：检索并比对 FPN 序列，预测跨膜结构域。</w:t>
      </w:r>
    </w:p>
    <w:p w14:paraId="06C10CC4" w14:textId="77777777" w:rsidR="00E178E2" w:rsidRPr="00E178E2" w:rsidRDefault="00E178E2" w:rsidP="00E178E2">
      <w:pPr>
        <w:numPr>
          <w:ilvl w:val="1"/>
          <w:numId w:val="14"/>
        </w:numPr>
        <w:rPr>
          <w:b/>
          <w:bCs/>
        </w:rPr>
      </w:pPr>
      <w:r w:rsidRPr="00E178E2">
        <w:rPr>
          <w:b/>
          <w:bCs/>
        </w:rPr>
        <w:t>qPCR：检测 FPN 在不同组织（肝胰腺、鳃、血淋巴等）的表达水平。</w:t>
      </w:r>
    </w:p>
    <w:p w14:paraId="37135D4C" w14:textId="77777777" w:rsidR="00E178E2" w:rsidRPr="00E178E2" w:rsidRDefault="00E178E2" w:rsidP="00E178E2">
      <w:pPr>
        <w:numPr>
          <w:ilvl w:val="1"/>
          <w:numId w:val="14"/>
        </w:numPr>
        <w:rPr>
          <w:b/>
          <w:bCs/>
        </w:rPr>
      </w:pPr>
      <w:r w:rsidRPr="00E178E2">
        <w:rPr>
          <w:b/>
          <w:bCs/>
        </w:rPr>
        <w:t>WB（蛋白水平验证）：检测 FPN 在不同组织中的蛋白表达。</w:t>
      </w:r>
    </w:p>
    <w:p w14:paraId="7CEEF8E2" w14:textId="77777777" w:rsidR="00E178E2" w:rsidRPr="00E178E2" w:rsidRDefault="00E178E2" w:rsidP="00E178E2">
      <w:pPr>
        <w:numPr>
          <w:ilvl w:val="0"/>
          <w:numId w:val="14"/>
        </w:numPr>
        <w:rPr>
          <w:b/>
          <w:bCs/>
        </w:rPr>
      </w:pPr>
      <w:r w:rsidRPr="00E178E2">
        <w:rPr>
          <w:b/>
          <w:bCs/>
        </w:rPr>
        <w:t>样品需求：</w:t>
      </w:r>
    </w:p>
    <w:p w14:paraId="76CEF2DB" w14:textId="77777777" w:rsidR="00E178E2" w:rsidRPr="00E178E2" w:rsidRDefault="00E178E2" w:rsidP="00E178E2">
      <w:pPr>
        <w:numPr>
          <w:ilvl w:val="1"/>
          <w:numId w:val="14"/>
        </w:numPr>
        <w:rPr>
          <w:b/>
          <w:bCs/>
        </w:rPr>
      </w:pPr>
      <w:r w:rsidRPr="00E178E2">
        <w:rPr>
          <w:b/>
          <w:bCs/>
        </w:rPr>
        <w:t>健康</w:t>
      </w:r>
      <w:proofErr w:type="gramStart"/>
      <w:r w:rsidRPr="00E178E2">
        <w:rPr>
          <w:b/>
          <w:bCs/>
        </w:rPr>
        <w:t>缢蛏</w:t>
      </w:r>
      <w:proofErr w:type="gramEnd"/>
      <w:r w:rsidRPr="00E178E2">
        <w:rPr>
          <w:b/>
          <w:bCs/>
        </w:rPr>
        <w:t xml:space="preserve"> 6 只（用于基础表达分析）</w:t>
      </w:r>
    </w:p>
    <w:p w14:paraId="7C47A607" w14:textId="77777777" w:rsidR="00E178E2" w:rsidRPr="00E178E2" w:rsidRDefault="00E178E2" w:rsidP="00E178E2">
      <w:pPr>
        <w:numPr>
          <w:ilvl w:val="1"/>
          <w:numId w:val="14"/>
        </w:numPr>
        <w:rPr>
          <w:b/>
          <w:bCs/>
        </w:rPr>
      </w:pPr>
      <w:r w:rsidRPr="00E178E2">
        <w:rPr>
          <w:b/>
          <w:bCs/>
        </w:rPr>
        <w:t>铁过载处理（Fe-NTA/FeCl3 处理 24h）+ 对照 各 6 只（用于铁负荷表达变化分析）</w:t>
      </w:r>
    </w:p>
    <w:p w14:paraId="63B95F17" w14:textId="290F89DA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2. 铁调素类似物的筛选及功能验证</w:t>
      </w:r>
    </w:p>
    <w:p w14:paraId="5981DBA2" w14:textId="77777777" w:rsidR="00E178E2" w:rsidRPr="00E178E2" w:rsidRDefault="00E178E2" w:rsidP="00E178E2">
      <w:pPr>
        <w:numPr>
          <w:ilvl w:val="0"/>
          <w:numId w:val="15"/>
        </w:numPr>
        <w:rPr>
          <w:b/>
          <w:bCs/>
        </w:rPr>
      </w:pPr>
      <w:r w:rsidRPr="00E178E2">
        <w:rPr>
          <w:b/>
          <w:bCs/>
        </w:rPr>
        <w:t>目的：鉴定是否存在</w:t>
      </w:r>
      <w:proofErr w:type="gramStart"/>
      <w:r w:rsidRPr="00E178E2">
        <w:rPr>
          <w:b/>
          <w:bCs/>
        </w:rPr>
        <w:t>类似铁</w:t>
      </w:r>
      <w:proofErr w:type="gramEnd"/>
      <w:r w:rsidRPr="00E178E2">
        <w:rPr>
          <w:b/>
          <w:bCs/>
        </w:rPr>
        <w:t>调素的调控因子，并探索其对 FPN 的调控作用。</w:t>
      </w:r>
    </w:p>
    <w:p w14:paraId="65D3AD5E" w14:textId="77777777" w:rsidR="00E178E2" w:rsidRPr="00E178E2" w:rsidRDefault="00E178E2" w:rsidP="00E178E2">
      <w:pPr>
        <w:numPr>
          <w:ilvl w:val="0"/>
          <w:numId w:val="15"/>
        </w:numPr>
        <w:rPr>
          <w:b/>
          <w:bCs/>
        </w:rPr>
      </w:pPr>
      <w:r w:rsidRPr="00E178E2">
        <w:rPr>
          <w:b/>
          <w:bCs/>
        </w:rPr>
        <w:t>实验：</w:t>
      </w:r>
    </w:p>
    <w:p w14:paraId="04AECEFC" w14:textId="77777777" w:rsidR="00E178E2" w:rsidRPr="00E178E2" w:rsidRDefault="00E178E2" w:rsidP="00E178E2">
      <w:pPr>
        <w:numPr>
          <w:ilvl w:val="1"/>
          <w:numId w:val="15"/>
        </w:numPr>
        <w:rPr>
          <w:b/>
          <w:bCs/>
        </w:rPr>
      </w:pPr>
      <w:proofErr w:type="gramStart"/>
      <w:r w:rsidRPr="00E178E2">
        <w:rPr>
          <w:b/>
          <w:bCs/>
        </w:rPr>
        <w:t>转录组</w:t>
      </w:r>
      <w:proofErr w:type="gramEnd"/>
      <w:r w:rsidRPr="00E178E2">
        <w:rPr>
          <w:b/>
          <w:bCs/>
        </w:rPr>
        <w:t>分析：在铁过载及缺铁处理条件下，筛选显著上调/下调的未知小分子肽。</w:t>
      </w:r>
    </w:p>
    <w:p w14:paraId="4147593C" w14:textId="77777777" w:rsidR="00E178E2" w:rsidRPr="00E178E2" w:rsidRDefault="00E178E2" w:rsidP="00E178E2">
      <w:pPr>
        <w:numPr>
          <w:ilvl w:val="1"/>
          <w:numId w:val="15"/>
        </w:numPr>
        <w:rPr>
          <w:b/>
          <w:bCs/>
        </w:rPr>
      </w:pPr>
      <w:r w:rsidRPr="00E178E2">
        <w:rPr>
          <w:b/>
          <w:bCs/>
        </w:rPr>
        <w:t>qPCR 及 WB：验证候选因子在不同组织的表达模式。</w:t>
      </w:r>
    </w:p>
    <w:p w14:paraId="69373BC5" w14:textId="77777777" w:rsidR="00E178E2" w:rsidRPr="00E178E2" w:rsidRDefault="00E178E2" w:rsidP="00E178E2">
      <w:pPr>
        <w:numPr>
          <w:ilvl w:val="1"/>
          <w:numId w:val="15"/>
        </w:numPr>
        <w:rPr>
          <w:b/>
          <w:bCs/>
        </w:rPr>
      </w:pPr>
      <w:r w:rsidRPr="00E178E2">
        <w:rPr>
          <w:b/>
          <w:bCs/>
        </w:rPr>
        <w:t>体外铁负荷处理：检测候选因子在铁过载/缺铁状态下的变化。</w:t>
      </w:r>
    </w:p>
    <w:p w14:paraId="06FCE0C4" w14:textId="77777777" w:rsidR="00E178E2" w:rsidRPr="00E178E2" w:rsidRDefault="00E178E2" w:rsidP="00E178E2">
      <w:pPr>
        <w:numPr>
          <w:ilvl w:val="1"/>
          <w:numId w:val="15"/>
        </w:numPr>
        <w:rPr>
          <w:b/>
          <w:bCs/>
        </w:rPr>
      </w:pPr>
      <w:proofErr w:type="gramStart"/>
      <w:r w:rsidRPr="00E178E2">
        <w:rPr>
          <w:b/>
          <w:bCs/>
        </w:rPr>
        <w:t>共表达</w:t>
      </w:r>
      <w:proofErr w:type="gramEnd"/>
      <w:r w:rsidRPr="00E178E2">
        <w:rPr>
          <w:b/>
          <w:bCs/>
        </w:rPr>
        <w:t>分析：FPN 与候选因子 mRNA 水平的相关性分析。</w:t>
      </w:r>
    </w:p>
    <w:p w14:paraId="2E477DC5" w14:textId="77777777" w:rsidR="00E178E2" w:rsidRPr="00E178E2" w:rsidRDefault="00E178E2" w:rsidP="00E178E2">
      <w:pPr>
        <w:numPr>
          <w:ilvl w:val="0"/>
          <w:numId w:val="15"/>
        </w:numPr>
        <w:rPr>
          <w:b/>
          <w:bCs/>
        </w:rPr>
      </w:pPr>
      <w:r w:rsidRPr="00E178E2">
        <w:rPr>
          <w:b/>
          <w:bCs/>
        </w:rPr>
        <w:t>样品需求：</w:t>
      </w:r>
    </w:p>
    <w:p w14:paraId="07B0BBBF" w14:textId="77777777" w:rsidR="00E178E2" w:rsidRPr="00E178E2" w:rsidRDefault="00E178E2" w:rsidP="00E178E2">
      <w:pPr>
        <w:numPr>
          <w:ilvl w:val="1"/>
          <w:numId w:val="15"/>
        </w:numPr>
        <w:rPr>
          <w:b/>
          <w:bCs/>
        </w:rPr>
      </w:pPr>
      <w:r w:rsidRPr="00E178E2">
        <w:rPr>
          <w:b/>
          <w:bCs/>
        </w:rPr>
        <w:t>铁过载、缺铁实验处理样品（各 6 只）</w:t>
      </w:r>
    </w:p>
    <w:p w14:paraId="24B2C703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pict w14:anchorId="6DCF6CBB">
          <v:rect id="_x0000_i1121" style="width:0;height:1.5pt" o:hralign="center" o:hrstd="t" o:hr="t" fillcolor="#a0a0a0" stroked="f"/>
        </w:pict>
      </w:r>
    </w:p>
    <w:p w14:paraId="7989735C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第二章：NAALAD 互作蛋白筛选</w:t>
      </w:r>
    </w:p>
    <w:p w14:paraId="291B963F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研究目的</w:t>
      </w:r>
    </w:p>
    <w:p w14:paraId="225FB240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NAALAD 可能参与铁的转运或调控。本部</w:t>
      </w:r>
      <w:proofErr w:type="gramStart"/>
      <w:r w:rsidRPr="00E178E2">
        <w:rPr>
          <w:b/>
          <w:bCs/>
        </w:rPr>
        <w:t>分研究</w:t>
      </w:r>
      <w:proofErr w:type="gramEnd"/>
      <w:r w:rsidRPr="00E178E2">
        <w:rPr>
          <w:b/>
          <w:bCs/>
        </w:rPr>
        <w:t xml:space="preserve"> NAALAD 在</w:t>
      </w:r>
      <w:proofErr w:type="gramStart"/>
      <w:r w:rsidRPr="00E178E2">
        <w:rPr>
          <w:b/>
          <w:bCs/>
        </w:rPr>
        <w:t>缢蛏</w:t>
      </w:r>
      <w:proofErr w:type="gramEnd"/>
      <w:r w:rsidRPr="00E178E2">
        <w:rPr>
          <w:b/>
          <w:bCs/>
        </w:rPr>
        <w:t>中的互作蛋白，以解析其在铁代谢中的功能。</w:t>
      </w:r>
    </w:p>
    <w:p w14:paraId="4C46000A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实验设计</w:t>
      </w:r>
    </w:p>
    <w:p w14:paraId="347C61B7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1. NAALAD 蛋白互作筛选</w:t>
      </w:r>
    </w:p>
    <w:p w14:paraId="22BD7A68" w14:textId="77777777" w:rsidR="00E178E2" w:rsidRPr="00E178E2" w:rsidRDefault="00E178E2" w:rsidP="00E178E2">
      <w:pPr>
        <w:numPr>
          <w:ilvl w:val="0"/>
          <w:numId w:val="16"/>
        </w:numPr>
        <w:rPr>
          <w:b/>
          <w:bCs/>
        </w:rPr>
      </w:pPr>
      <w:r w:rsidRPr="00E178E2">
        <w:rPr>
          <w:b/>
          <w:bCs/>
        </w:rPr>
        <w:t>目的：筛选可能与 NAALAD 互作的铁代谢相关蛋白。</w:t>
      </w:r>
    </w:p>
    <w:p w14:paraId="5A0DA1D9" w14:textId="77777777" w:rsidR="00E178E2" w:rsidRPr="00E178E2" w:rsidRDefault="00E178E2" w:rsidP="00E178E2">
      <w:pPr>
        <w:numPr>
          <w:ilvl w:val="0"/>
          <w:numId w:val="16"/>
        </w:numPr>
        <w:rPr>
          <w:b/>
          <w:bCs/>
        </w:rPr>
      </w:pPr>
      <w:r w:rsidRPr="00E178E2">
        <w:rPr>
          <w:b/>
          <w:bCs/>
        </w:rPr>
        <w:t>实验：</w:t>
      </w:r>
    </w:p>
    <w:p w14:paraId="5806F944" w14:textId="77777777" w:rsidR="00E178E2" w:rsidRPr="00E178E2" w:rsidRDefault="00E178E2" w:rsidP="00E178E2">
      <w:pPr>
        <w:numPr>
          <w:ilvl w:val="1"/>
          <w:numId w:val="16"/>
        </w:numPr>
        <w:rPr>
          <w:b/>
          <w:bCs/>
        </w:rPr>
      </w:pPr>
      <w:r w:rsidRPr="00E178E2">
        <w:rPr>
          <w:b/>
          <w:bCs/>
        </w:rPr>
        <w:t>免疫共沉淀（Co-IP）+ 质谱：鉴定 NAALAD 互作蛋白。</w:t>
      </w:r>
    </w:p>
    <w:p w14:paraId="1E959413" w14:textId="77777777" w:rsidR="00E178E2" w:rsidRPr="00E178E2" w:rsidRDefault="00E178E2" w:rsidP="00E178E2">
      <w:pPr>
        <w:numPr>
          <w:ilvl w:val="1"/>
          <w:numId w:val="16"/>
        </w:numPr>
        <w:rPr>
          <w:b/>
          <w:bCs/>
        </w:rPr>
      </w:pPr>
      <w:r w:rsidRPr="00E178E2">
        <w:rPr>
          <w:b/>
          <w:bCs/>
        </w:rPr>
        <w:t>Pull-down 实验：验证关键候选蛋白的结合情况。</w:t>
      </w:r>
    </w:p>
    <w:p w14:paraId="6B5E65BB" w14:textId="77777777" w:rsidR="00E178E2" w:rsidRPr="00E178E2" w:rsidRDefault="00E178E2" w:rsidP="00E178E2">
      <w:pPr>
        <w:numPr>
          <w:ilvl w:val="0"/>
          <w:numId w:val="16"/>
        </w:numPr>
        <w:rPr>
          <w:b/>
          <w:bCs/>
        </w:rPr>
      </w:pPr>
      <w:r w:rsidRPr="00E178E2">
        <w:rPr>
          <w:b/>
          <w:bCs/>
        </w:rPr>
        <w:t>样品需求：</w:t>
      </w:r>
    </w:p>
    <w:p w14:paraId="1F71A60E" w14:textId="77777777" w:rsidR="00E178E2" w:rsidRPr="00E178E2" w:rsidRDefault="00E178E2" w:rsidP="00E178E2">
      <w:pPr>
        <w:numPr>
          <w:ilvl w:val="1"/>
          <w:numId w:val="16"/>
        </w:numPr>
        <w:rPr>
          <w:b/>
          <w:bCs/>
        </w:rPr>
      </w:pPr>
      <w:r w:rsidRPr="00E178E2">
        <w:rPr>
          <w:b/>
          <w:bCs/>
        </w:rPr>
        <w:t>健康</w:t>
      </w:r>
      <w:proofErr w:type="gramStart"/>
      <w:r w:rsidRPr="00E178E2">
        <w:rPr>
          <w:b/>
          <w:bCs/>
        </w:rPr>
        <w:t>缢蛏</w:t>
      </w:r>
      <w:proofErr w:type="gramEnd"/>
      <w:r w:rsidRPr="00E178E2">
        <w:rPr>
          <w:b/>
          <w:bCs/>
        </w:rPr>
        <w:t>肝胰腺样品 10 只（用于 Co-IP 及 Pull-down）</w:t>
      </w:r>
    </w:p>
    <w:p w14:paraId="65FC28F2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2. 关键互作蛋白的功能分析</w:t>
      </w:r>
    </w:p>
    <w:p w14:paraId="15BBBF28" w14:textId="77777777" w:rsidR="00E178E2" w:rsidRPr="00E178E2" w:rsidRDefault="00E178E2" w:rsidP="00E178E2">
      <w:pPr>
        <w:numPr>
          <w:ilvl w:val="0"/>
          <w:numId w:val="17"/>
        </w:numPr>
        <w:rPr>
          <w:b/>
          <w:bCs/>
        </w:rPr>
      </w:pPr>
      <w:r w:rsidRPr="00E178E2">
        <w:rPr>
          <w:b/>
          <w:bCs/>
        </w:rPr>
        <w:t>目的：验证筛选出的关键蛋白是否参与铁代谢。</w:t>
      </w:r>
    </w:p>
    <w:p w14:paraId="5EA122F1" w14:textId="77777777" w:rsidR="00E178E2" w:rsidRPr="00E178E2" w:rsidRDefault="00E178E2" w:rsidP="00E178E2">
      <w:pPr>
        <w:numPr>
          <w:ilvl w:val="0"/>
          <w:numId w:val="17"/>
        </w:numPr>
        <w:rPr>
          <w:b/>
          <w:bCs/>
        </w:rPr>
      </w:pPr>
      <w:r w:rsidRPr="00E178E2">
        <w:rPr>
          <w:b/>
          <w:bCs/>
        </w:rPr>
        <w:t>实验：</w:t>
      </w:r>
    </w:p>
    <w:p w14:paraId="66C66757" w14:textId="77777777" w:rsidR="00E178E2" w:rsidRPr="00E178E2" w:rsidRDefault="00E178E2" w:rsidP="00E178E2">
      <w:pPr>
        <w:numPr>
          <w:ilvl w:val="1"/>
          <w:numId w:val="17"/>
        </w:numPr>
        <w:rPr>
          <w:b/>
          <w:bCs/>
        </w:rPr>
      </w:pPr>
      <w:r w:rsidRPr="00E178E2">
        <w:rPr>
          <w:b/>
          <w:bCs/>
        </w:rPr>
        <w:t>qPCR 及 WB：检测候选蛋白在不同组织及铁负荷条件下的表达情况。</w:t>
      </w:r>
    </w:p>
    <w:p w14:paraId="6477751B" w14:textId="77777777" w:rsidR="00E178E2" w:rsidRPr="00E178E2" w:rsidRDefault="00E178E2" w:rsidP="00E178E2">
      <w:pPr>
        <w:numPr>
          <w:ilvl w:val="1"/>
          <w:numId w:val="17"/>
        </w:numPr>
        <w:rPr>
          <w:b/>
          <w:bCs/>
        </w:rPr>
      </w:pPr>
      <w:r w:rsidRPr="00E178E2">
        <w:rPr>
          <w:b/>
          <w:bCs/>
        </w:rPr>
        <w:t>RNAi（干扰）实验：沉默候选基因，分析对铁代谢相关基因表达的影响。</w:t>
      </w:r>
    </w:p>
    <w:p w14:paraId="55D47A5A" w14:textId="77777777" w:rsidR="00E178E2" w:rsidRPr="00E178E2" w:rsidRDefault="00E178E2" w:rsidP="00E178E2">
      <w:pPr>
        <w:numPr>
          <w:ilvl w:val="0"/>
          <w:numId w:val="17"/>
        </w:numPr>
        <w:rPr>
          <w:b/>
          <w:bCs/>
        </w:rPr>
      </w:pPr>
      <w:r w:rsidRPr="00E178E2">
        <w:rPr>
          <w:b/>
          <w:bCs/>
        </w:rPr>
        <w:lastRenderedPageBreak/>
        <w:t>样品需求：</w:t>
      </w:r>
    </w:p>
    <w:p w14:paraId="5366BDF7" w14:textId="77777777" w:rsidR="00E178E2" w:rsidRPr="00E178E2" w:rsidRDefault="00E178E2" w:rsidP="00E178E2">
      <w:pPr>
        <w:numPr>
          <w:ilvl w:val="1"/>
          <w:numId w:val="17"/>
        </w:numPr>
        <w:rPr>
          <w:b/>
          <w:bCs/>
        </w:rPr>
      </w:pPr>
      <w:r w:rsidRPr="00E178E2">
        <w:rPr>
          <w:b/>
          <w:bCs/>
        </w:rPr>
        <w:t>铁负荷处理样品（6 只）</w:t>
      </w:r>
    </w:p>
    <w:p w14:paraId="27927C75" w14:textId="77777777" w:rsidR="00E178E2" w:rsidRPr="00E178E2" w:rsidRDefault="00E178E2" w:rsidP="00E178E2">
      <w:pPr>
        <w:numPr>
          <w:ilvl w:val="1"/>
          <w:numId w:val="17"/>
        </w:numPr>
        <w:rPr>
          <w:b/>
          <w:bCs/>
        </w:rPr>
      </w:pPr>
      <w:r w:rsidRPr="00E178E2">
        <w:rPr>
          <w:b/>
          <w:bCs/>
        </w:rPr>
        <w:t>RNAi 实验（6 只）</w:t>
      </w:r>
    </w:p>
    <w:p w14:paraId="39BD522C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pict w14:anchorId="498B3F70">
          <v:rect id="_x0000_i1122" style="width:0;height:1.5pt" o:hralign="center" o:hrstd="t" o:hr="t" fillcolor="#a0a0a0" stroked="f"/>
        </w:pict>
      </w:r>
    </w:p>
    <w:p w14:paraId="2F062845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第三章：分泌型 FER（Ferritin）功能研究</w:t>
      </w:r>
    </w:p>
    <w:p w14:paraId="1A43A115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研究目的</w:t>
      </w:r>
    </w:p>
    <w:p w14:paraId="2F875714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铁蛋白（Ferritin）在细胞内存储铁，但部分软体动物可能存在分泌型铁蛋白（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>）。本部分研究</w:t>
      </w:r>
      <w:proofErr w:type="gramStart"/>
      <w:r w:rsidRPr="00E178E2">
        <w:rPr>
          <w:b/>
          <w:bCs/>
        </w:rPr>
        <w:t>缢蛏</w:t>
      </w:r>
      <w:proofErr w:type="gramEnd"/>
      <w:r w:rsidRPr="00E178E2">
        <w:rPr>
          <w:b/>
          <w:bCs/>
        </w:rPr>
        <w:t xml:space="preserve">是否存在 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 xml:space="preserve"> 及其功能。</w:t>
      </w:r>
    </w:p>
    <w:p w14:paraId="762479CC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>实验设计</w:t>
      </w:r>
    </w:p>
    <w:p w14:paraId="706177A6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 xml:space="preserve">1. 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 xml:space="preserve"> 的表达及铁负荷条件下的变化</w:t>
      </w:r>
    </w:p>
    <w:p w14:paraId="663814E9" w14:textId="77777777" w:rsidR="00E178E2" w:rsidRPr="00E178E2" w:rsidRDefault="00E178E2" w:rsidP="00E178E2">
      <w:pPr>
        <w:numPr>
          <w:ilvl w:val="0"/>
          <w:numId w:val="18"/>
        </w:numPr>
        <w:rPr>
          <w:b/>
          <w:bCs/>
        </w:rPr>
      </w:pPr>
      <w:r w:rsidRPr="00E178E2">
        <w:rPr>
          <w:b/>
          <w:bCs/>
        </w:rPr>
        <w:t xml:space="preserve">目的：确定 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 xml:space="preserve"> 是否存在，并检测其表达变化。</w:t>
      </w:r>
    </w:p>
    <w:p w14:paraId="1087275B" w14:textId="77777777" w:rsidR="00E178E2" w:rsidRPr="00E178E2" w:rsidRDefault="00E178E2" w:rsidP="00E178E2">
      <w:pPr>
        <w:numPr>
          <w:ilvl w:val="0"/>
          <w:numId w:val="18"/>
        </w:numPr>
        <w:rPr>
          <w:b/>
          <w:bCs/>
        </w:rPr>
      </w:pPr>
      <w:r w:rsidRPr="00E178E2">
        <w:rPr>
          <w:b/>
          <w:bCs/>
        </w:rPr>
        <w:t>实验：</w:t>
      </w:r>
    </w:p>
    <w:p w14:paraId="2BFD9970" w14:textId="77777777" w:rsidR="00E178E2" w:rsidRPr="00E178E2" w:rsidRDefault="00E178E2" w:rsidP="00E178E2">
      <w:pPr>
        <w:numPr>
          <w:ilvl w:val="1"/>
          <w:numId w:val="18"/>
        </w:numPr>
        <w:rPr>
          <w:b/>
          <w:bCs/>
        </w:rPr>
      </w:pPr>
      <w:proofErr w:type="gramStart"/>
      <w:r w:rsidRPr="00E178E2">
        <w:rPr>
          <w:b/>
          <w:bCs/>
        </w:rPr>
        <w:t>转录组</w:t>
      </w:r>
      <w:proofErr w:type="gramEnd"/>
      <w:r w:rsidRPr="00E178E2">
        <w:rPr>
          <w:b/>
          <w:bCs/>
        </w:rPr>
        <w:t>及蛋白数据库分析：预测是否存在信号肽的 FER 亚型。</w:t>
      </w:r>
    </w:p>
    <w:p w14:paraId="3AF42D30" w14:textId="77777777" w:rsidR="00E178E2" w:rsidRPr="00E178E2" w:rsidRDefault="00E178E2" w:rsidP="00E178E2">
      <w:pPr>
        <w:numPr>
          <w:ilvl w:val="1"/>
          <w:numId w:val="18"/>
        </w:numPr>
        <w:rPr>
          <w:b/>
          <w:bCs/>
        </w:rPr>
      </w:pPr>
      <w:r w:rsidRPr="00E178E2">
        <w:rPr>
          <w:b/>
          <w:bCs/>
        </w:rPr>
        <w:t xml:space="preserve">qPCR 及 WB：检测 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 xml:space="preserve"> 在不同组织中的表达水平。</w:t>
      </w:r>
    </w:p>
    <w:p w14:paraId="44765990" w14:textId="77777777" w:rsidR="00E178E2" w:rsidRPr="00E178E2" w:rsidRDefault="00E178E2" w:rsidP="00E178E2">
      <w:pPr>
        <w:numPr>
          <w:ilvl w:val="0"/>
          <w:numId w:val="18"/>
        </w:numPr>
        <w:rPr>
          <w:b/>
          <w:bCs/>
        </w:rPr>
      </w:pPr>
      <w:r w:rsidRPr="00E178E2">
        <w:rPr>
          <w:b/>
          <w:bCs/>
        </w:rPr>
        <w:t>样品需求：</w:t>
      </w:r>
    </w:p>
    <w:p w14:paraId="0B56BBF6" w14:textId="77777777" w:rsidR="00E178E2" w:rsidRPr="00E178E2" w:rsidRDefault="00E178E2" w:rsidP="00E178E2">
      <w:pPr>
        <w:numPr>
          <w:ilvl w:val="1"/>
          <w:numId w:val="18"/>
        </w:numPr>
        <w:rPr>
          <w:b/>
          <w:bCs/>
        </w:rPr>
      </w:pPr>
      <w:r w:rsidRPr="00E178E2">
        <w:rPr>
          <w:b/>
          <w:bCs/>
        </w:rPr>
        <w:t>健康</w:t>
      </w:r>
      <w:proofErr w:type="gramStart"/>
      <w:r w:rsidRPr="00E178E2">
        <w:rPr>
          <w:b/>
          <w:bCs/>
        </w:rPr>
        <w:t>缢蛏</w:t>
      </w:r>
      <w:proofErr w:type="gramEnd"/>
      <w:r w:rsidRPr="00E178E2">
        <w:rPr>
          <w:b/>
          <w:bCs/>
        </w:rPr>
        <w:t xml:space="preserve"> 6 只</w:t>
      </w:r>
    </w:p>
    <w:p w14:paraId="19758D42" w14:textId="77777777" w:rsidR="00E178E2" w:rsidRPr="00E178E2" w:rsidRDefault="00E178E2" w:rsidP="00E178E2">
      <w:pPr>
        <w:numPr>
          <w:ilvl w:val="1"/>
          <w:numId w:val="18"/>
        </w:numPr>
        <w:rPr>
          <w:b/>
          <w:bCs/>
        </w:rPr>
      </w:pPr>
      <w:r w:rsidRPr="00E178E2">
        <w:rPr>
          <w:b/>
          <w:bCs/>
        </w:rPr>
        <w:t>铁负荷处理（6 只）</w:t>
      </w:r>
    </w:p>
    <w:p w14:paraId="4DB8DBFE" w14:textId="77777777" w:rsidR="00E178E2" w:rsidRPr="00E178E2" w:rsidRDefault="00E178E2" w:rsidP="00E178E2">
      <w:pPr>
        <w:rPr>
          <w:b/>
          <w:bCs/>
        </w:rPr>
      </w:pPr>
      <w:r w:rsidRPr="00E178E2">
        <w:rPr>
          <w:b/>
          <w:bCs/>
        </w:rPr>
        <w:t xml:space="preserve">2. 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 xml:space="preserve"> 在血淋巴中的功能</w:t>
      </w:r>
    </w:p>
    <w:p w14:paraId="47DC6FE5" w14:textId="77777777" w:rsidR="00E178E2" w:rsidRPr="00E178E2" w:rsidRDefault="00E178E2" w:rsidP="00E178E2">
      <w:pPr>
        <w:numPr>
          <w:ilvl w:val="0"/>
          <w:numId w:val="19"/>
        </w:numPr>
        <w:rPr>
          <w:b/>
          <w:bCs/>
        </w:rPr>
      </w:pPr>
      <w:r w:rsidRPr="00E178E2">
        <w:rPr>
          <w:b/>
          <w:bCs/>
        </w:rPr>
        <w:t xml:space="preserve">目的：探索 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 xml:space="preserve"> 是否通过血淋巴循环影响铁稳态。</w:t>
      </w:r>
    </w:p>
    <w:p w14:paraId="6EBD8F1D" w14:textId="77777777" w:rsidR="00E178E2" w:rsidRPr="00E178E2" w:rsidRDefault="00E178E2" w:rsidP="00E178E2">
      <w:pPr>
        <w:numPr>
          <w:ilvl w:val="0"/>
          <w:numId w:val="19"/>
        </w:numPr>
        <w:rPr>
          <w:b/>
          <w:bCs/>
        </w:rPr>
      </w:pPr>
      <w:r w:rsidRPr="00E178E2">
        <w:rPr>
          <w:b/>
          <w:bCs/>
        </w:rPr>
        <w:t>实验：</w:t>
      </w:r>
    </w:p>
    <w:p w14:paraId="79282D17" w14:textId="77777777" w:rsidR="00E178E2" w:rsidRPr="00E178E2" w:rsidRDefault="00E178E2" w:rsidP="00E178E2">
      <w:pPr>
        <w:numPr>
          <w:ilvl w:val="1"/>
          <w:numId w:val="19"/>
        </w:numPr>
        <w:rPr>
          <w:b/>
          <w:bCs/>
        </w:rPr>
      </w:pPr>
      <w:r w:rsidRPr="00E178E2">
        <w:rPr>
          <w:b/>
          <w:bCs/>
        </w:rPr>
        <w:t xml:space="preserve">ELISA：检测血淋巴中的 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 xml:space="preserve"> 含量。</w:t>
      </w:r>
    </w:p>
    <w:p w14:paraId="1556B861" w14:textId="77777777" w:rsidR="00E178E2" w:rsidRPr="00E178E2" w:rsidRDefault="00E178E2" w:rsidP="00E178E2">
      <w:pPr>
        <w:numPr>
          <w:ilvl w:val="1"/>
          <w:numId w:val="19"/>
        </w:numPr>
        <w:rPr>
          <w:b/>
          <w:bCs/>
        </w:rPr>
      </w:pPr>
      <w:r w:rsidRPr="00E178E2">
        <w:rPr>
          <w:b/>
          <w:bCs/>
        </w:rPr>
        <w:t xml:space="preserve">体外结合实验：分析 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 xml:space="preserve"> 是否与血浆铁结合。</w:t>
      </w:r>
    </w:p>
    <w:p w14:paraId="3AEC1FCE" w14:textId="77777777" w:rsidR="00E178E2" w:rsidRPr="00E178E2" w:rsidRDefault="00E178E2" w:rsidP="00E178E2">
      <w:pPr>
        <w:numPr>
          <w:ilvl w:val="1"/>
          <w:numId w:val="19"/>
        </w:numPr>
        <w:rPr>
          <w:b/>
          <w:bCs/>
        </w:rPr>
      </w:pPr>
      <w:r w:rsidRPr="00E178E2">
        <w:rPr>
          <w:b/>
          <w:bCs/>
        </w:rPr>
        <w:t xml:space="preserve">RNAi 实验：检测 </w:t>
      </w:r>
      <w:proofErr w:type="spellStart"/>
      <w:r w:rsidRPr="00E178E2">
        <w:rPr>
          <w:b/>
          <w:bCs/>
        </w:rPr>
        <w:t>sFER</w:t>
      </w:r>
      <w:proofErr w:type="spellEnd"/>
      <w:r w:rsidRPr="00E178E2">
        <w:rPr>
          <w:b/>
          <w:bCs/>
        </w:rPr>
        <w:t xml:space="preserve"> 沉默对铁代谢基因表达的影响。</w:t>
      </w:r>
    </w:p>
    <w:p w14:paraId="0F8CEF04" w14:textId="77777777" w:rsidR="00E178E2" w:rsidRPr="00E178E2" w:rsidRDefault="00E178E2" w:rsidP="00E178E2">
      <w:pPr>
        <w:numPr>
          <w:ilvl w:val="0"/>
          <w:numId w:val="19"/>
        </w:numPr>
        <w:rPr>
          <w:b/>
          <w:bCs/>
        </w:rPr>
      </w:pPr>
      <w:r w:rsidRPr="00E178E2">
        <w:rPr>
          <w:b/>
          <w:bCs/>
        </w:rPr>
        <w:t>样品需求：</w:t>
      </w:r>
    </w:p>
    <w:p w14:paraId="2CBA2361" w14:textId="77777777" w:rsidR="00E178E2" w:rsidRPr="00E178E2" w:rsidRDefault="00E178E2" w:rsidP="00E178E2">
      <w:pPr>
        <w:numPr>
          <w:ilvl w:val="1"/>
          <w:numId w:val="19"/>
        </w:numPr>
        <w:rPr>
          <w:b/>
          <w:bCs/>
        </w:rPr>
      </w:pPr>
      <w:r w:rsidRPr="00E178E2">
        <w:rPr>
          <w:b/>
          <w:bCs/>
        </w:rPr>
        <w:t>血淋巴样品（10 只）</w:t>
      </w:r>
    </w:p>
    <w:p w14:paraId="7BEBF92E" w14:textId="77777777" w:rsidR="00E178E2" w:rsidRPr="00E178E2" w:rsidRDefault="00E178E2" w:rsidP="00E178E2">
      <w:pPr>
        <w:numPr>
          <w:ilvl w:val="1"/>
          <w:numId w:val="19"/>
        </w:numPr>
        <w:rPr>
          <w:b/>
          <w:bCs/>
        </w:rPr>
      </w:pPr>
      <w:r w:rsidRPr="00E178E2">
        <w:rPr>
          <w:b/>
          <w:bCs/>
        </w:rPr>
        <w:t>RNAi 处理（6 只）</w:t>
      </w:r>
    </w:p>
    <w:p w14:paraId="44357DE6" w14:textId="77777777" w:rsidR="00B45451" w:rsidRPr="00EA137C" w:rsidRDefault="00B45451" w:rsidP="00B45451">
      <w:pPr>
        <w:rPr>
          <w:rFonts w:hint="eastAsia"/>
        </w:rPr>
      </w:pPr>
    </w:p>
    <w:sectPr w:rsidR="00B45451" w:rsidRPr="00EA13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3163C"/>
    <w:multiLevelType w:val="multilevel"/>
    <w:tmpl w:val="5442D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811968"/>
    <w:multiLevelType w:val="multilevel"/>
    <w:tmpl w:val="BE3C7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90575E"/>
    <w:multiLevelType w:val="multilevel"/>
    <w:tmpl w:val="F99A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CD545E"/>
    <w:multiLevelType w:val="multilevel"/>
    <w:tmpl w:val="A008F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AC5655"/>
    <w:multiLevelType w:val="multilevel"/>
    <w:tmpl w:val="826A9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727758"/>
    <w:multiLevelType w:val="multilevel"/>
    <w:tmpl w:val="8EFE1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4479B6"/>
    <w:multiLevelType w:val="multilevel"/>
    <w:tmpl w:val="2C700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795AB4"/>
    <w:multiLevelType w:val="multilevel"/>
    <w:tmpl w:val="E572E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3D5748"/>
    <w:multiLevelType w:val="multilevel"/>
    <w:tmpl w:val="46C0A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343846"/>
    <w:multiLevelType w:val="multilevel"/>
    <w:tmpl w:val="0A84E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04332A"/>
    <w:multiLevelType w:val="multilevel"/>
    <w:tmpl w:val="3CBA0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E460923"/>
    <w:multiLevelType w:val="multilevel"/>
    <w:tmpl w:val="4518F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451C44"/>
    <w:multiLevelType w:val="multilevel"/>
    <w:tmpl w:val="1F045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A457B6"/>
    <w:multiLevelType w:val="multilevel"/>
    <w:tmpl w:val="38988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50063F"/>
    <w:multiLevelType w:val="multilevel"/>
    <w:tmpl w:val="83FA7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924989"/>
    <w:multiLevelType w:val="multilevel"/>
    <w:tmpl w:val="82BE2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CB063F"/>
    <w:multiLevelType w:val="multilevel"/>
    <w:tmpl w:val="824C2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CF3234"/>
    <w:multiLevelType w:val="multilevel"/>
    <w:tmpl w:val="79DA0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D20036"/>
    <w:multiLevelType w:val="multilevel"/>
    <w:tmpl w:val="92624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172754">
    <w:abstractNumId w:val="12"/>
  </w:num>
  <w:num w:numId="2" w16cid:durableId="1466969984">
    <w:abstractNumId w:val="5"/>
  </w:num>
  <w:num w:numId="3" w16cid:durableId="930624479">
    <w:abstractNumId w:val="14"/>
  </w:num>
  <w:num w:numId="4" w16cid:durableId="1568538995">
    <w:abstractNumId w:val="4"/>
  </w:num>
  <w:num w:numId="5" w16cid:durableId="535243018">
    <w:abstractNumId w:val="9"/>
  </w:num>
  <w:num w:numId="6" w16cid:durableId="1145010046">
    <w:abstractNumId w:val="3"/>
  </w:num>
  <w:num w:numId="7" w16cid:durableId="926570544">
    <w:abstractNumId w:val="18"/>
  </w:num>
  <w:num w:numId="8" w16cid:durableId="2027361013">
    <w:abstractNumId w:val="16"/>
  </w:num>
  <w:num w:numId="9" w16cid:durableId="1343975930">
    <w:abstractNumId w:val="0"/>
  </w:num>
  <w:num w:numId="10" w16cid:durableId="1791171273">
    <w:abstractNumId w:val="13"/>
  </w:num>
  <w:num w:numId="11" w16cid:durableId="1009016779">
    <w:abstractNumId w:val="11"/>
  </w:num>
  <w:num w:numId="12" w16cid:durableId="1096092219">
    <w:abstractNumId w:val="7"/>
  </w:num>
  <w:num w:numId="13" w16cid:durableId="1018772311">
    <w:abstractNumId w:val="10"/>
  </w:num>
  <w:num w:numId="14" w16cid:durableId="658845168">
    <w:abstractNumId w:val="2"/>
  </w:num>
  <w:num w:numId="15" w16cid:durableId="830948102">
    <w:abstractNumId w:val="1"/>
  </w:num>
  <w:num w:numId="16" w16cid:durableId="1811483562">
    <w:abstractNumId w:val="17"/>
  </w:num>
  <w:num w:numId="17" w16cid:durableId="1058820780">
    <w:abstractNumId w:val="6"/>
  </w:num>
  <w:num w:numId="18" w16cid:durableId="1237518911">
    <w:abstractNumId w:val="15"/>
  </w:num>
  <w:num w:numId="19" w16cid:durableId="2179074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853"/>
    <w:rsid w:val="00027448"/>
    <w:rsid w:val="001238EF"/>
    <w:rsid w:val="0019080C"/>
    <w:rsid w:val="001A0BDA"/>
    <w:rsid w:val="00344C90"/>
    <w:rsid w:val="00505785"/>
    <w:rsid w:val="005103B0"/>
    <w:rsid w:val="006467DB"/>
    <w:rsid w:val="006D2E35"/>
    <w:rsid w:val="00856141"/>
    <w:rsid w:val="00AD0853"/>
    <w:rsid w:val="00B45451"/>
    <w:rsid w:val="00D440EA"/>
    <w:rsid w:val="00DC576D"/>
    <w:rsid w:val="00E178E2"/>
    <w:rsid w:val="00EA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E13EB"/>
  <w15:chartTrackingRefBased/>
  <w15:docId w15:val="{4DDDD598-372F-4EBD-B0AA-811B968AA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D085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08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085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085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085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085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085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085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085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D085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D08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D08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D085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D085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D085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D085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D085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D085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D085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D08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085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D085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D085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D085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D085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D085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D08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D085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D0853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6467DB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6467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9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7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佳晨 李</dc:creator>
  <cp:keywords/>
  <dc:description/>
  <cp:lastModifiedBy>佳晨 李</cp:lastModifiedBy>
  <cp:revision>5</cp:revision>
  <dcterms:created xsi:type="dcterms:W3CDTF">2025-02-24T09:29:00Z</dcterms:created>
  <dcterms:modified xsi:type="dcterms:W3CDTF">2025-03-03T05:08:00Z</dcterms:modified>
</cp:coreProperties>
</file>